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0E" w:rsidRPr="00463F0E" w:rsidRDefault="00463F0E" w:rsidP="00463F0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ЛЕНИНГРАДСКАЯ ОБЛАСТЬ</w:t>
      </w:r>
    </w:p>
    <w:p w:rsidR="00463F0E" w:rsidRPr="00463F0E" w:rsidRDefault="00463F0E" w:rsidP="00463F0E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ОБЛАСТНОЙ ЗАКОН</w:t>
      </w:r>
    </w:p>
    <w:p w:rsidR="00463F0E" w:rsidRPr="00463F0E" w:rsidRDefault="00463F0E" w:rsidP="00463F0E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О предоставлении отдельным категориям граждан единовременной денежной выплаты на проведение капитального ремонта жилых домов</w:t>
      </w:r>
      <w:bookmarkStart w:id="0" w:name="_GoBack"/>
      <w:bookmarkEnd w:id="0"/>
    </w:p>
    <w:p w:rsidR="00463F0E" w:rsidRPr="00463F0E" w:rsidRDefault="00463F0E" w:rsidP="00463F0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(с изменениями на 10 апреля 2018 года)</w:t>
      </w:r>
    </w:p>
    <w:p w:rsidR="00463F0E" w:rsidRPr="00463F0E" w:rsidRDefault="00463F0E" w:rsidP="00463F0E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____________________________________________________________________ </w:t>
      </w:r>
      <w:r w:rsidRPr="00463F0E">
        <w:rPr>
          <w:rFonts w:ascii="Arial" w:hAnsi="Arial" w:cs="Arial"/>
          <w:spacing w:val="2"/>
          <w:lang w:eastAsia="ru-RU"/>
        </w:rPr>
        <w:br/>
        <w:t>Документ с изменениями, внесенными: </w:t>
      </w:r>
      <w:r w:rsidRPr="00463F0E">
        <w:rPr>
          <w:rFonts w:ascii="Arial" w:hAnsi="Arial" w:cs="Arial"/>
          <w:spacing w:val="2"/>
          <w:lang w:eastAsia="ru-RU"/>
        </w:rPr>
        <w:br/>
      </w:r>
      <w:hyperlink r:id="rId5" w:history="1">
        <w:proofErr w:type="gramStart"/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16 июня 2015 года N 58-оз</w:t>
        </w:r>
      </w:hyperlink>
      <w:r w:rsidRPr="00463F0E">
        <w:rPr>
          <w:rFonts w:ascii="Arial" w:hAnsi="Arial" w:cs="Arial"/>
          <w:spacing w:val="2"/>
          <w:lang w:eastAsia="ru-RU"/>
        </w:rPr>
        <w:t> (Официальный интернет-портал правовой информации www.pravo.gov.ru, 22.06.2015, N 4700201506220002) (распространяется на правоотношения, возникшие с 1 января 2015 года); </w:t>
      </w:r>
      <w:r w:rsidRPr="00463F0E">
        <w:rPr>
          <w:rFonts w:ascii="Arial" w:hAnsi="Arial" w:cs="Arial"/>
          <w:spacing w:val="2"/>
          <w:lang w:eastAsia="ru-RU"/>
        </w:rPr>
        <w:br/>
      </w:r>
      <w:hyperlink r:id="rId6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26 декабря 2017 года N 90-оз</w:t>
        </w:r>
      </w:hyperlink>
      <w:r w:rsidRPr="00463F0E">
        <w:rPr>
          <w:rFonts w:ascii="Arial" w:hAnsi="Arial" w:cs="Arial"/>
          <w:spacing w:val="2"/>
          <w:lang w:eastAsia="ru-RU"/>
        </w:rPr>
        <w:t> (Официальный интернет-портал правовой информации www.pravo.gov.ru, 28.12.2017, N 4700201712280006);</w:t>
      </w:r>
      <w:proofErr w:type="gramEnd"/>
      <w:r w:rsidRPr="00463F0E">
        <w:rPr>
          <w:rFonts w:ascii="Arial" w:hAnsi="Arial" w:cs="Arial"/>
          <w:spacing w:val="2"/>
          <w:lang w:eastAsia="ru-RU"/>
        </w:rPr>
        <w:t> </w:t>
      </w:r>
      <w:r w:rsidRPr="00463F0E">
        <w:rPr>
          <w:rFonts w:ascii="Arial" w:hAnsi="Arial" w:cs="Arial"/>
          <w:spacing w:val="2"/>
          <w:lang w:eastAsia="ru-RU"/>
        </w:rPr>
        <w:br/>
      </w:r>
      <w:hyperlink r:id="rId7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spacing w:val="2"/>
          <w:lang w:eastAsia="ru-RU"/>
        </w:rPr>
        <w:t> (Официальный интернет-портал правовой информации www.pravo.gov.ru, 20.02.2018, N 4700201802200005);</w:t>
      </w:r>
      <w:r w:rsidRPr="00463F0E">
        <w:rPr>
          <w:rFonts w:ascii="Arial" w:hAnsi="Arial" w:cs="Arial"/>
          <w:spacing w:val="2"/>
          <w:lang w:eastAsia="ru-RU"/>
        </w:rPr>
        <w:br/>
      </w:r>
      <w:hyperlink r:id="rId8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10 апреля 2018 года N 30-оз</w:t>
        </w:r>
      </w:hyperlink>
      <w:r w:rsidRPr="00463F0E">
        <w:rPr>
          <w:rFonts w:ascii="Arial" w:hAnsi="Arial" w:cs="Arial"/>
          <w:spacing w:val="2"/>
          <w:lang w:eastAsia="ru-RU"/>
        </w:rPr>
        <w:t> (Официальный интернет-портал правовой информации www.pravo.gov.ru, 12.04.2018, N 4700201804120001).</w:t>
      </w:r>
      <w:r w:rsidRPr="00463F0E">
        <w:rPr>
          <w:rFonts w:ascii="Arial" w:hAnsi="Arial" w:cs="Arial"/>
          <w:spacing w:val="2"/>
          <w:lang w:eastAsia="ru-RU"/>
        </w:rPr>
        <w:br/>
        <w:t>____________________________________________________________________</w:t>
      </w:r>
      <w:r w:rsidRPr="00463F0E">
        <w:rPr>
          <w:rFonts w:ascii="Arial" w:hAnsi="Arial" w:cs="Arial"/>
          <w:spacing w:val="2"/>
          <w:lang w:eastAsia="ru-RU"/>
        </w:rPr>
        <w:br/>
        <w:t>_________________</w:t>
      </w:r>
      <w:r w:rsidRPr="00463F0E">
        <w:rPr>
          <w:rFonts w:ascii="Arial" w:hAnsi="Arial" w:cs="Arial"/>
          <w:spacing w:val="2"/>
          <w:lang w:eastAsia="ru-RU"/>
        </w:rPr>
        <w:br/>
        <w:t>* Наименование в редакции, введенной в действие с 3 марта 2018 года </w:t>
      </w:r>
      <w:hyperlink r:id="rId9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spacing w:val="2"/>
          <w:lang w:eastAsia="ru-RU"/>
        </w:rPr>
        <w:t>.. </w:t>
      </w:r>
    </w:p>
    <w:p w:rsidR="00463F0E" w:rsidRPr="00463F0E" w:rsidRDefault="00463F0E" w:rsidP="00463F0E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spacing w:val="2"/>
          <w:lang w:eastAsia="ru-RU"/>
        </w:rPr>
        <w:br/>
        <w:t>(</w:t>
      </w:r>
      <w:proofErr w:type="gramStart"/>
      <w:r w:rsidRPr="00463F0E">
        <w:rPr>
          <w:rFonts w:ascii="Arial" w:hAnsi="Arial" w:cs="Arial"/>
          <w:spacing w:val="2"/>
          <w:lang w:eastAsia="ru-RU"/>
        </w:rPr>
        <w:t>Принят</w:t>
      </w:r>
      <w:proofErr w:type="gramEnd"/>
      <w:r w:rsidRPr="00463F0E">
        <w:rPr>
          <w:rFonts w:ascii="Arial" w:hAnsi="Arial" w:cs="Arial"/>
          <w:spacing w:val="2"/>
          <w:lang w:eastAsia="ru-RU"/>
        </w:rPr>
        <w:br/>
        <w:t>Законодательным собранием</w:t>
      </w:r>
      <w:r w:rsidRPr="00463F0E">
        <w:rPr>
          <w:rFonts w:ascii="Arial" w:hAnsi="Arial" w:cs="Arial"/>
          <w:spacing w:val="2"/>
          <w:lang w:eastAsia="ru-RU"/>
        </w:rPr>
        <w:br/>
        <w:t>Ленинградской области</w:t>
      </w:r>
      <w:r w:rsidRPr="00463F0E">
        <w:rPr>
          <w:rFonts w:ascii="Arial" w:hAnsi="Arial" w:cs="Arial"/>
          <w:spacing w:val="2"/>
          <w:lang w:eastAsia="ru-RU"/>
        </w:rPr>
        <w:br/>
        <w:t>24 сентября 2014 года)</w:t>
      </w:r>
    </w:p>
    <w:p w:rsidR="00424276" w:rsidRDefault="00424276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>
        <w:rPr>
          <w:rFonts w:ascii="Arial" w:hAnsi="Arial" w:cs="Arial"/>
          <w:spacing w:val="2"/>
          <w:lang w:eastAsia="ru-RU"/>
        </w:rPr>
        <w:br/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proofErr w:type="gramStart"/>
      <w:r w:rsidRPr="00463F0E">
        <w:rPr>
          <w:rFonts w:ascii="Arial" w:hAnsi="Arial" w:cs="Arial"/>
          <w:spacing w:val="2"/>
          <w:lang w:eastAsia="ru-RU"/>
        </w:rPr>
        <w:t>Настоящий областной закон принят в соответствии с </w:t>
      </w:r>
      <w:hyperlink r:id="rId10" w:history="1">
        <w:r w:rsidRPr="00424276">
          <w:rPr>
            <w:rFonts w:ascii="Arial" w:hAnsi="Arial" w:cs="Arial"/>
            <w:spacing w:val="2"/>
            <w:lang w:eastAsia="ru-RU"/>
          </w:rPr>
          <w:t>Федеральным законом от 12 января 1995 года N 5-ФЗ "О ветеранах"</w:t>
        </w:r>
      </w:hyperlink>
      <w:r w:rsidRPr="00463F0E">
        <w:rPr>
          <w:rFonts w:ascii="Arial" w:hAnsi="Arial" w:cs="Arial"/>
          <w:spacing w:val="2"/>
          <w:lang w:eastAsia="ru-RU"/>
        </w:rPr>
        <w:t>, </w:t>
      </w:r>
      <w:hyperlink r:id="rId11" w:history="1">
        <w:r w:rsidRPr="00424276">
          <w:rPr>
            <w:rFonts w:ascii="Arial" w:hAnsi="Arial" w:cs="Arial"/>
            <w:spacing w:val="2"/>
            <w:lang w:eastAsia="ru-RU"/>
          </w:rPr>
  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  </w:r>
        <w:proofErr w:type="gramEnd"/>
        <w:r w:rsidRPr="00424276">
          <w:rPr>
            <w:rFonts w:ascii="Arial" w:hAnsi="Arial" w:cs="Arial"/>
            <w:spacing w:val="2"/>
            <w:lang w:eastAsia="ru-RU"/>
          </w:rPr>
          <w:t xml:space="preserve"> </w:t>
        </w:r>
        <w:proofErr w:type="gramStart"/>
        <w:r w:rsidRPr="00424276">
          <w:rPr>
            <w:rFonts w:ascii="Arial" w:hAnsi="Arial" w:cs="Arial"/>
            <w:spacing w:val="2"/>
            <w:lang w:eastAsia="ru-RU"/>
          </w:rPr>
          <w:t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 w:rsidRPr="00463F0E">
        <w:rPr>
          <w:rFonts w:ascii="Arial" w:hAnsi="Arial" w:cs="Arial"/>
          <w:spacing w:val="2"/>
          <w:lang w:eastAsia="ru-RU"/>
        </w:rPr>
        <w:t>, </w:t>
      </w:r>
      <w:hyperlink r:id="rId12" w:history="1">
        <w:r w:rsidRPr="00424276">
          <w:rPr>
            <w:rFonts w:ascii="Arial" w:hAnsi="Arial" w:cs="Arial"/>
            <w:spacing w:val="2"/>
            <w:lang w:eastAsia="ru-RU"/>
          </w:rPr>
          <w:t xml:space="preserve"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</w:r>
        <w:r w:rsidRPr="00424276">
          <w:rPr>
            <w:rFonts w:ascii="Arial" w:hAnsi="Arial" w:cs="Arial"/>
            <w:spacing w:val="2"/>
            <w:lang w:eastAsia="ru-RU"/>
          </w:rPr>
          <w:lastRenderedPageBreak/>
          <w:t>Федерации"</w:t>
        </w:r>
      </w:hyperlink>
      <w:r w:rsidRPr="00463F0E">
        <w:rPr>
          <w:rFonts w:ascii="Arial" w:hAnsi="Arial" w:cs="Arial"/>
          <w:spacing w:val="2"/>
          <w:lang w:eastAsia="ru-RU"/>
        </w:rPr>
        <w:t> в целях установления мер социальной поддержки отдельных категорий граждан.</w:t>
      </w:r>
      <w:proofErr w:type="gramEnd"/>
    </w:p>
    <w:p w:rsidR="00463F0E" w:rsidRPr="00463F0E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(Преамбула в редакции, введенной в действие с 8 января 2018 года </w:t>
      </w:r>
      <w:hyperlink r:id="rId13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26 декабря 2017 года N 90-оз</w:t>
        </w:r>
      </w:hyperlink>
      <w:r w:rsidRPr="00463F0E">
        <w:rPr>
          <w:rFonts w:ascii="Arial" w:hAnsi="Arial" w:cs="Arial"/>
          <w:spacing w:val="2"/>
          <w:lang w:eastAsia="ru-RU"/>
        </w:rPr>
        <w:t>.</w:t>
      </w:r>
      <w:r w:rsidR="00424276">
        <w:rPr>
          <w:rFonts w:ascii="Arial" w:hAnsi="Arial" w:cs="Arial"/>
          <w:spacing w:val="2"/>
          <w:lang w:eastAsia="ru-RU"/>
        </w:rPr>
        <w:t>)</w:t>
      </w:r>
      <w:r w:rsidRPr="00463F0E">
        <w:rPr>
          <w:rFonts w:ascii="Arial" w:hAnsi="Arial" w:cs="Arial"/>
          <w:spacing w:val="2"/>
          <w:lang w:eastAsia="ru-RU"/>
        </w:rPr>
        <w:br/>
      </w:r>
    </w:p>
    <w:p w:rsidR="00463F0E" w:rsidRPr="00463F0E" w:rsidRDefault="00463F0E" w:rsidP="00424276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Статья 1. Основные понятия</w:t>
      </w:r>
    </w:p>
    <w:p w:rsidR="00463F0E" w:rsidRPr="00463F0E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1. В целях настоящего областного закона под жилым домом понимается индивидуальный жилой дом (объект индивидуального жилищного строительства) или его часть, жилой дом блокированной застройки или его часть, в отношении которых в порядке, установленном Правительством Российской Федерации, принято решение о выявлении оснований для признания помещения подлежащим капитальному ремонту.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2. Понятия "индивидуальный жилой дом (объект индивидуального жилищного строительства)", "жилой дом блокированной застройки", иные понятия и термины, используемые в настоящем областном законе, применяются в значениях, определенных федеральным законодательством.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i/>
          <w:spacing w:val="2"/>
          <w:lang w:eastAsia="ru-RU"/>
        </w:rPr>
        <w:t>(Статья в редакции, введенной в действие с 3 марта 2018 года </w:t>
      </w:r>
      <w:hyperlink r:id="rId14" w:history="1">
        <w:r w:rsidRPr="00424276">
          <w:rPr>
            <w:rFonts w:ascii="Arial" w:hAnsi="Arial" w:cs="Arial"/>
            <w:i/>
            <w:spacing w:val="2"/>
            <w:u w:val="single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spacing w:val="2"/>
          <w:lang w:eastAsia="ru-RU"/>
        </w:rPr>
        <w:t>.</w:t>
      </w:r>
      <w:r w:rsidR="00424276">
        <w:rPr>
          <w:rFonts w:ascii="Arial" w:hAnsi="Arial" w:cs="Arial"/>
          <w:spacing w:val="2"/>
          <w:lang w:eastAsia="ru-RU"/>
        </w:rPr>
        <w:t>)</w:t>
      </w:r>
    </w:p>
    <w:p w:rsidR="00463F0E" w:rsidRPr="00463F0E" w:rsidRDefault="00463F0E" w:rsidP="00424276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Статья 2. Категории граждан, имеющие право на получение мер социальной поддержки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Право на получение мер социальной поддержки по предоставлению единовременной денежной выплаты на проведение капитального ремонта жилых домов (далее - меры социальной поддержки) в соответствии с настоящим областным законом имеют следующие категории граждан Российской Федерации, проживающие на территории Ленинградской области (далее - граждане):</w:t>
      </w:r>
      <w:r w:rsidRPr="00463F0E">
        <w:rPr>
          <w:rFonts w:ascii="Arial" w:hAnsi="Arial" w:cs="Arial"/>
          <w:spacing w:val="2"/>
          <w:lang w:eastAsia="ru-RU"/>
        </w:rPr>
        <w:br/>
      </w:r>
      <w:proofErr w:type="gramStart"/>
      <w:r w:rsidRPr="00463F0E">
        <w:rPr>
          <w:rFonts w:ascii="Arial" w:hAnsi="Arial" w:cs="Arial"/>
          <w:i/>
          <w:spacing w:val="2"/>
          <w:lang w:eastAsia="ru-RU"/>
        </w:rPr>
        <w:t>(Абзац в редакции, введенной в действие с 3 марта 2018 года </w:t>
      </w:r>
      <w:hyperlink r:id="rId15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="00424276">
        <w:rPr>
          <w:rFonts w:ascii="Arial" w:hAnsi="Arial" w:cs="Arial"/>
          <w:spacing w:val="2"/>
          <w:lang w:eastAsia="ru-RU"/>
        </w:rPr>
        <w:t>.</w:t>
      </w:r>
      <w:proofErr w:type="gramEnd"/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1) инвалиды Великой Отечественной войны;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2) участники Великой Отечественной войны;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3) лица, награжденные знаком "Жителю блокадного Ленинграда";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proofErr w:type="gramStart"/>
      <w:r w:rsidRPr="00463F0E">
        <w:rPr>
          <w:rFonts w:ascii="Arial" w:hAnsi="Arial" w:cs="Arial"/>
          <w:spacing w:val="2"/>
          <w:lang w:eastAsia="ru-RU"/>
        </w:rPr>
        <w:t>4)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брак;</w:t>
      </w:r>
      <w:proofErr w:type="gramEnd"/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463F0E" w:rsidRPr="00463F0E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i/>
          <w:spacing w:val="2"/>
          <w:lang w:eastAsia="ru-RU"/>
        </w:rPr>
        <w:t>(Пункт дополнительно включен с 8 января 2018 года </w:t>
      </w:r>
      <w:hyperlink r:id="rId16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26 декабря 2017 года N 90-оз</w:t>
        </w:r>
      </w:hyperlink>
      <w:r w:rsidRPr="00463F0E">
        <w:rPr>
          <w:rFonts w:ascii="Arial" w:hAnsi="Arial" w:cs="Arial"/>
          <w:spacing w:val="2"/>
          <w:lang w:eastAsia="ru-RU"/>
        </w:rPr>
        <w:t>)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spacing w:val="2"/>
          <w:lang w:eastAsia="ru-RU"/>
        </w:rPr>
        <w:br/>
      </w:r>
    </w:p>
    <w:p w:rsidR="00463F0E" w:rsidRPr="00463F0E" w:rsidRDefault="00463F0E" w:rsidP="00424276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lastRenderedPageBreak/>
        <w:t>Статья 3. Условия предоставления единовременной денежной выплаты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1. Единовременная денежная выплата на проведение капитального ремонта жилых домов (далее - единовременная денежная выплата) предоставляется гражданам, указанным в статье 2 настоящего областного закона (далее - граждане), при одновременном соблюдении следующих условий на дату подачи заявления о предоставлении единовременной денежной выплаты:</w:t>
      </w:r>
      <w:r w:rsidRPr="00463F0E">
        <w:rPr>
          <w:rFonts w:ascii="Arial" w:hAnsi="Arial" w:cs="Arial"/>
          <w:spacing w:val="2"/>
          <w:lang w:eastAsia="ru-RU"/>
        </w:rPr>
        <w:br/>
      </w:r>
      <w:proofErr w:type="gramStart"/>
      <w:r w:rsidRPr="00463F0E">
        <w:rPr>
          <w:rFonts w:ascii="Arial" w:hAnsi="Arial" w:cs="Arial"/>
          <w:i/>
          <w:spacing w:val="2"/>
          <w:lang w:eastAsia="ru-RU"/>
        </w:rPr>
        <w:t>(Абзац в редакции, введенной в действие с 3 марта 2018 года </w:t>
      </w:r>
      <w:hyperlink r:id="rId17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="00424276">
        <w:rPr>
          <w:rFonts w:ascii="Arial" w:hAnsi="Arial" w:cs="Arial"/>
          <w:i/>
          <w:spacing w:val="2"/>
          <w:lang w:eastAsia="ru-RU"/>
        </w:rPr>
        <w:t>.</w:t>
      </w:r>
      <w:proofErr w:type="gramEnd"/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 xml:space="preserve">1) жилые дома принадлежат на </w:t>
      </w:r>
      <w:proofErr w:type="gramStart"/>
      <w:r w:rsidRPr="00463F0E">
        <w:rPr>
          <w:rFonts w:ascii="Arial" w:hAnsi="Arial" w:cs="Arial"/>
          <w:spacing w:val="2"/>
          <w:lang w:eastAsia="ru-RU"/>
        </w:rPr>
        <w:t>праве</w:t>
      </w:r>
      <w:proofErr w:type="gramEnd"/>
      <w:r w:rsidRPr="00463F0E">
        <w:rPr>
          <w:rFonts w:ascii="Arial" w:hAnsi="Arial" w:cs="Arial"/>
          <w:spacing w:val="2"/>
          <w:lang w:eastAsia="ru-RU"/>
        </w:rPr>
        <w:t xml:space="preserve"> собственности, в том числе совместной или долевой собственности, гражданам;</w:t>
      </w:r>
    </w:p>
    <w:p w:rsidR="00424276" w:rsidRP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proofErr w:type="gramStart"/>
      <w:r w:rsidRPr="00463F0E">
        <w:rPr>
          <w:rFonts w:ascii="Arial" w:hAnsi="Arial" w:cs="Arial"/>
          <w:i/>
          <w:spacing w:val="2"/>
          <w:lang w:eastAsia="ru-RU"/>
        </w:rPr>
        <w:t>(Пункт в редакции, введенной в действие с 3 марта 2018 года </w:t>
      </w:r>
      <w:hyperlink r:id="rId18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; в редакции, введенной в действие с 23 апреля 2018 года </w:t>
      </w:r>
      <w:hyperlink r:id="rId19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10 апреля 2018 года N 30-оз</w:t>
        </w:r>
      </w:hyperlink>
      <w:r w:rsidR="00424276" w:rsidRPr="00424276">
        <w:rPr>
          <w:rFonts w:ascii="Arial" w:hAnsi="Arial" w:cs="Arial"/>
          <w:i/>
          <w:spacing w:val="2"/>
          <w:lang w:eastAsia="ru-RU"/>
        </w:rPr>
        <w:t>.</w:t>
      </w:r>
      <w:proofErr w:type="gramEnd"/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2) граждане не менее пяти лет постоянно проживают в жилых домах;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i/>
          <w:spacing w:val="2"/>
          <w:lang w:eastAsia="ru-RU"/>
        </w:rPr>
        <w:t>(Пункт в редакции, введенной в действие с 3 марта 2018 года </w:t>
      </w:r>
      <w:hyperlink r:id="rId20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.</w:t>
      </w:r>
      <w:r w:rsidR="00424276">
        <w:rPr>
          <w:rFonts w:ascii="Arial" w:hAnsi="Arial" w:cs="Arial"/>
          <w:spacing w:val="2"/>
          <w:lang w:eastAsia="ru-RU"/>
        </w:rPr>
        <w:t>)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 xml:space="preserve">3) граждане не имеют на </w:t>
      </w:r>
      <w:proofErr w:type="gramStart"/>
      <w:r w:rsidRPr="00463F0E">
        <w:rPr>
          <w:rFonts w:ascii="Arial" w:hAnsi="Arial" w:cs="Arial"/>
          <w:spacing w:val="2"/>
          <w:lang w:eastAsia="ru-RU"/>
        </w:rPr>
        <w:t>праве</w:t>
      </w:r>
      <w:proofErr w:type="gramEnd"/>
      <w:r w:rsidRPr="00463F0E">
        <w:rPr>
          <w:rFonts w:ascii="Arial" w:hAnsi="Arial" w:cs="Arial"/>
          <w:spacing w:val="2"/>
          <w:lang w:eastAsia="ru-RU"/>
        </w:rPr>
        <w:t xml:space="preserve"> собственности или ином вещном праве иное жилое помещение, а также им не предоставлено по договору социального найма иное жилое помещение;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4) граждане ранее не обеспечивались жилыми помещениями за счет средств федерального бюджета и (или) областного бюджета Ленинград</w:t>
      </w:r>
      <w:r w:rsidR="00424276">
        <w:rPr>
          <w:rFonts w:ascii="Arial" w:hAnsi="Arial" w:cs="Arial"/>
          <w:spacing w:val="2"/>
          <w:lang w:eastAsia="ru-RU"/>
        </w:rPr>
        <w:t>ской области;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2. Часть утратила силу с 23 апреля 2018 года - </w:t>
      </w:r>
      <w:hyperlink r:id="rId21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 Ленинградской области от 10 апреля 2018 года N 30-оз</w:t>
        </w:r>
      </w:hyperlink>
      <w:r w:rsidR="00424276">
        <w:rPr>
          <w:rFonts w:ascii="Arial" w:hAnsi="Arial" w:cs="Arial"/>
          <w:spacing w:val="2"/>
          <w:lang w:eastAsia="ru-RU"/>
        </w:rPr>
        <w:t>..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3. В случае если право совместной собственности зарегистрировано на супругу (супруга) гражданина, единовременная денежная выплата предоставляется гражданину, если им и его супругой (супругом) соблюдены условия, указанные в части 1 настоящей статьи.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i/>
          <w:spacing w:val="2"/>
          <w:lang w:eastAsia="ru-RU"/>
        </w:rPr>
        <w:t>(Статья в редакции, введенной в действие со 2 июля 2015 года </w:t>
      </w:r>
      <w:hyperlink r:id="rId22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16 июня 2015 года N 58-оз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, распространяется на правоотношения, возникшие с 1 января 2015 года.</w:t>
      </w:r>
      <w:r w:rsidR="00424276" w:rsidRPr="00424276">
        <w:rPr>
          <w:rFonts w:ascii="Arial" w:hAnsi="Arial" w:cs="Arial"/>
          <w:i/>
          <w:spacing w:val="2"/>
          <w:lang w:eastAsia="ru-RU"/>
        </w:rPr>
        <w:t>)</w:t>
      </w:r>
    </w:p>
    <w:p w:rsidR="00424276" w:rsidRDefault="00424276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b/>
          <w:spacing w:val="2"/>
          <w:lang w:eastAsia="ru-RU"/>
        </w:rPr>
      </w:pPr>
    </w:p>
    <w:p w:rsidR="00463F0E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Статья 4. Размер единовременной денежной выплаты</w:t>
      </w:r>
    </w:p>
    <w:p w:rsidR="00424276" w:rsidRPr="00463F0E" w:rsidRDefault="00424276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b/>
          <w:spacing w:val="2"/>
          <w:lang w:eastAsia="ru-RU"/>
        </w:rPr>
      </w:pP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1. В случае если гражданин является единственным собственником жилого дома и самостоятельно ведет домашнее хозяйство независимо от других родственников (за исключением детей), совместно проживающих с ним, единовременная денежная выплата предоставляется в размере 287000 рублей.</w:t>
      </w:r>
      <w:r w:rsidRPr="00463F0E">
        <w:rPr>
          <w:rFonts w:ascii="Arial" w:hAnsi="Arial" w:cs="Arial"/>
          <w:spacing w:val="2"/>
          <w:lang w:eastAsia="ru-RU"/>
        </w:rPr>
        <w:br/>
      </w:r>
      <w:proofErr w:type="gramStart"/>
      <w:r w:rsidRPr="00463F0E">
        <w:rPr>
          <w:rFonts w:ascii="Arial" w:hAnsi="Arial" w:cs="Arial"/>
          <w:spacing w:val="2"/>
          <w:lang w:eastAsia="ru-RU"/>
        </w:rPr>
        <w:lastRenderedPageBreak/>
        <w:t>(Часть в редакции, введенной в действие с 3 марта 2018 года </w:t>
      </w:r>
      <w:hyperlink r:id="rId23" w:history="1">
        <w:r w:rsidRPr="00463F0E">
          <w:rPr>
            <w:rFonts w:ascii="Arial" w:hAnsi="Arial" w:cs="Arial"/>
            <w:spacing w:val="2"/>
            <w:u w:val="single"/>
            <w:lang w:eastAsia="ru-RU"/>
          </w:rPr>
          <w:t>Законом Ленинградской области от 20 февраля 2018 года N 16-оз</w:t>
        </w:r>
      </w:hyperlink>
      <w:r w:rsidR="00424276">
        <w:rPr>
          <w:rFonts w:ascii="Arial" w:hAnsi="Arial" w:cs="Arial"/>
          <w:spacing w:val="2"/>
          <w:lang w:eastAsia="ru-RU"/>
        </w:rPr>
        <w:t>.</w:t>
      </w:r>
      <w:proofErr w:type="gramEnd"/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2. В случае если жилой дом принадлежит гражданину на праве собственности (за исключением принадлежащего на праве долевой собственности), совместно с которым постоянно проживает супруга (супруг) и (или) их дети, единовременная денежная выплата предоставляется в размере 335000 рублей на семью, состоящую из двух и более человек.</w:t>
      </w:r>
      <w:r w:rsidRPr="00463F0E">
        <w:rPr>
          <w:rFonts w:ascii="Arial" w:hAnsi="Arial" w:cs="Arial"/>
          <w:spacing w:val="2"/>
          <w:lang w:eastAsia="ru-RU"/>
        </w:rPr>
        <w:br/>
        <w:t>(</w:t>
      </w:r>
      <w:r w:rsidRPr="00463F0E">
        <w:rPr>
          <w:rFonts w:ascii="Arial" w:hAnsi="Arial" w:cs="Arial"/>
          <w:i/>
          <w:spacing w:val="2"/>
          <w:lang w:eastAsia="ru-RU"/>
        </w:rPr>
        <w:t>Часть в редакции, введенной в действие с 3 марта 2018 года </w:t>
      </w:r>
      <w:hyperlink r:id="rId24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="00424276">
        <w:rPr>
          <w:rFonts w:ascii="Arial" w:hAnsi="Arial" w:cs="Arial"/>
          <w:i/>
          <w:spacing w:val="2"/>
          <w:lang w:eastAsia="ru-RU"/>
        </w:rPr>
        <w:t>).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3. В случае если жилой дом принадлежит гражданину на праве долевой собственности, размер единовременной денежной выплаты определяется пропорционально его доле в праве собственности на жилой дом от суммы, указанной в части 2 настоящей статьи, но не менее 167500 рублей.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i/>
          <w:spacing w:val="2"/>
          <w:lang w:eastAsia="ru-RU"/>
        </w:rPr>
        <w:t>(Часть в редакции, введенной в действие с 3 марта 2018 года </w:t>
      </w:r>
      <w:hyperlink r:id="rId25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="00424276" w:rsidRPr="00424276">
        <w:rPr>
          <w:rFonts w:ascii="Arial" w:hAnsi="Arial" w:cs="Arial"/>
          <w:i/>
          <w:spacing w:val="2"/>
          <w:lang w:eastAsia="ru-RU"/>
        </w:rPr>
        <w:t>)</w:t>
      </w:r>
      <w:r w:rsidR="00424276">
        <w:rPr>
          <w:rFonts w:ascii="Arial" w:hAnsi="Arial" w:cs="Arial"/>
          <w:i/>
          <w:spacing w:val="2"/>
          <w:lang w:eastAsia="ru-RU"/>
        </w:rPr>
        <w:t>.</w:t>
      </w:r>
    </w:p>
    <w:p w:rsid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 xml:space="preserve">4. </w:t>
      </w:r>
      <w:proofErr w:type="gramStart"/>
      <w:r w:rsidRPr="00463F0E">
        <w:rPr>
          <w:rFonts w:ascii="Arial" w:hAnsi="Arial" w:cs="Arial"/>
          <w:spacing w:val="2"/>
          <w:lang w:eastAsia="ru-RU"/>
        </w:rPr>
        <w:t>В случае если в жилом доме проживают супруги, каждый из которых относится к категории граждан, указанных в пунктах 1, 2 и 3 статьи 2 настоящего областного закона, и соблюдает условия предоставления единовременной денежной выплаты, указанные в статье 3 настоящего областного закона, единовременная денежная выплата предоставляется в размере, предусмотренном частью 2 настоящей статьи</w:t>
      </w:r>
      <w:proofErr w:type="gramEnd"/>
    </w:p>
    <w:p w:rsidR="00424276" w:rsidRPr="00424276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proofErr w:type="gramStart"/>
      <w:r w:rsidRPr="00463F0E">
        <w:rPr>
          <w:rFonts w:ascii="Arial" w:hAnsi="Arial" w:cs="Arial"/>
          <w:i/>
          <w:spacing w:val="2"/>
          <w:lang w:eastAsia="ru-RU"/>
        </w:rPr>
        <w:t>(Часть в редакции, введенной в действие с 3 марта 2018 года </w:t>
      </w:r>
      <w:hyperlink r:id="rId26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20 февраля 2018 года N 16-оз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.</w:t>
      </w:r>
      <w:r w:rsidRPr="00463F0E">
        <w:rPr>
          <w:rFonts w:ascii="Arial" w:hAnsi="Arial" w:cs="Arial"/>
          <w:i/>
          <w:spacing w:val="2"/>
          <w:lang w:eastAsia="ru-RU"/>
        </w:rPr>
        <w:br/>
        <w:t>(Статья в редакции, введенной в действие со 2 июля 2015 года </w:t>
      </w:r>
      <w:hyperlink r:id="rId27" w:history="1">
        <w:r w:rsidRPr="0042427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16 июня 2015 года N 58-оз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, распространяется на правоотношения, возникшие с 1 января 2015 года.</w:t>
      </w:r>
      <w:r w:rsidR="00424276">
        <w:rPr>
          <w:rFonts w:ascii="Arial" w:hAnsi="Arial" w:cs="Arial"/>
          <w:i/>
          <w:spacing w:val="2"/>
          <w:lang w:eastAsia="ru-RU"/>
        </w:rPr>
        <w:t>)</w:t>
      </w:r>
      <w:proofErr w:type="gramEnd"/>
    </w:p>
    <w:p w:rsidR="00463F0E" w:rsidRDefault="00463F0E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b/>
          <w:spacing w:val="2"/>
          <w:lang w:eastAsia="ru-RU"/>
        </w:rPr>
        <w:t>Статья 5. Порядок предоставления единовременной денежной выплаты</w:t>
      </w:r>
    </w:p>
    <w:p w:rsidR="00424276" w:rsidRPr="00463F0E" w:rsidRDefault="00424276" w:rsidP="0042427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b/>
          <w:spacing w:val="2"/>
          <w:lang w:eastAsia="ru-RU"/>
        </w:rPr>
      </w:pPr>
    </w:p>
    <w:p w:rsidR="0042427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 xml:space="preserve">1. Единовременная денежная выплата предоставляется на </w:t>
      </w:r>
      <w:proofErr w:type="gramStart"/>
      <w:r w:rsidRPr="00463F0E">
        <w:rPr>
          <w:rFonts w:ascii="Arial" w:hAnsi="Arial" w:cs="Arial"/>
          <w:spacing w:val="2"/>
          <w:lang w:eastAsia="ru-RU"/>
        </w:rPr>
        <w:t>основании</w:t>
      </w:r>
      <w:proofErr w:type="gramEnd"/>
      <w:r w:rsidRPr="00463F0E">
        <w:rPr>
          <w:rFonts w:ascii="Arial" w:hAnsi="Arial" w:cs="Arial"/>
          <w:spacing w:val="2"/>
          <w:lang w:eastAsia="ru-RU"/>
        </w:rPr>
        <w:t xml:space="preserve"> правовых актов Правительства Ленинградской области или, в случае передачи соответствующих полномочий для осуществления органам местного самоуправления муниципальных образований Ленинградской области, на основании правовых актов уполномоченного </w:t>
      </w:r>
      <w:r w:rsidR="004A7F36">
        <w:rPr>
          <w:rFonts w:ascii="Arial" w:hAnsi="Arial" w:cs="Arial"/>
          <w:spacing w:val="2"/>
          <w:lang w:eastAsia="ru-RU"/>
        </w:rPr>
        <w:t>органа местного самоуправления.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В первую очередь единовременные денежные выплаты предоставляются: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i/>
          <w:spacing w:val="2"/>
          <w:lang w:eastAsia="ru-RU"/>
        </w:rPr>
        <w:t>(Абзац дополнительно включен с 8 января 2018 года </w:t>
      </w:r>
      <w:hyperlink r:id="rId28" w:history="1">
        <w:r w:rsidRPr="004A7F3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26 декабря 2017 года N 90-оз</w:t>
        </w:r>
      </w:hyperlink>
      <w:r w:rsidR="004A7F36">
        <w:rPr>
          <w:rFonts w:ascii="Arial" w:hAnsi="Arial" w:cs="Arial"/>
          <w:i/>
          <w:spacing w:val="2"/>
          <w:lang w:eastAsia="ru-RU"/>
        </w:rPr>
        <w:t>)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1) инвалидам Великой Отечественной войны;</w:t>
      </w:r>
    </w:p>
    <w:p w:rsidR="004A7F36" w:rsidRP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i/>
          <w:spacing w:val="2"/>
          <w:lang w:eastAsia="ru-RU"/>
        </w:rPr>
        <w:t>(Абзац дополнительно включен с 8 января 2018 года </w:t>
      </w:r>
      <w:hyperlink r:id="rId29" w:history="1">
        <w:r w:rsidRPr="004A7F3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26 декабря 2017 года N 90-оз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)</w:t>
      </w:r>
    </w:p>
    <w:p w:rsidR="00463F0E" w:rsidRPr="00463F0E" w:rsidRDefault="00463F0E" w:rsidP="004A7F36">
      <w:pPr>
        <w:shd w:val="clear" w:color="auto" w:fill="FFFFFF"/>
        <w:suppressAutoHyphens w:val="0"/>
        <w:spacing w:line="315" w:lineRule="atLeast"/>
        <w:ind w:firstLine="851"/>
        <w:textAlignment w:val="baseline"/>
        <w:rPr>
          <w:rFonts w:ascii="Arial" w:hAnsi="Arial" w:cs="Arial"/>
          <w:i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2) участникам Великой Отечественной войны.</w:t>
      </w:r>
      <w:r w:rsidRPr="00463F0E">
        <w:rPr>
          <w:rFonts w:ascii="Arial" w:hAnsi="Arial" w:cs="Arial"/>
          <w:spacing w:val="2"/>
          <w:lang w:eastAsia="ru-RU"/>
        </w:rPr>
        <w:br/>
        <w:t>(</w:t>
      </w:r>
      <w:r w:rsidRPr="00463F0E">
        <w:rPr>
          <w:rFonts w:ascii="Arial" w:hAnsi="Arial" w:cs="Arial"/>
          <w:i/>
          <w:spacing w:val="2"/>
          <w:lang w:eastAsia="ru-RU"/>
        </w:rPr>
        <w:t>Абзац дополнительно включен с 8 января 2018 года </w:t>
      </w:r>
      <w:hyperlink r:id="rId30" w:history="1">
        <w:r w:rsidRPr="004A7F36">
          <w:rPr>
            <w:rFonts w:ascii="Arial" w:hAnsi="Arial" w:cs="Arial"/>
            <w:i/>
            <w:spacing w:val="2"/>
            <w:lang w:eastAsia="ru-RU"/>
          </w:rPr>
          <w:t>Законом Ленинградской области от 26 декабря 2017 года N 90-оз</w:t>
        </w:r>
      </w:hyperlink>
      <w:r w:rsidRPr="00463F0E">
        <w:rPr>
          <w:rFonts w:ascii="Arial" w:hAnsi="Arial" w:cs="Arial"/>
          <w:i/>
          <w:spacing w:val="2"/>
          <w:lang w:eastAsia="ru-RU"/>
        </w:rPr>
        <w:t>)</w:t>
      </w:r>
      <w:r w:rsidRPr="00463F0E">
        <w:rPr>
          <w:rFonts w:ascii="Arial" w:hAnsi="Arial" w:cs="Arial"/>
          <w:i/>
          <w:spacing w:val="2"/>
          <w:lang w:eastAsia="ru-RU"/>
        </w:rPr>
        <w:br/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lastRenderedPageBreak/>
        <w:t>2. Порядок предоставления гражданам единовременной денежной выплаты устанавливается Правительством Ленинградской области.</w:t>
      </w:r>
      <w:r w:rsidRPr="00463F0E">
        <w:rPr>
          <w:rFonts w:ascii="Arial" w:hAnsi="Arial" w:cs="Arial"/>
          <w:spacing w:val="2"/>
          <w:lang w:eastAsia="ru-RU"/>
        </w:rPr>
        <w:br/>
        <w:t>3. Перечень документов, подтверждающих соблюдение гражданином условий предоставления единовременной денежной выплаты, устанавливается Правительством Ленинградской области.</w:t>
      </w:r>
    </w:p>
    <w:p w:rsidR="00463F0E" w:rsidRPr="00463F0E" w:rsidRDefault="00463F0E" w:rsidP="004A7F36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b/>
          <w:spacing w:val="2"/>
          <w:lang w:eastAsia="ru-RU"/>
        </w:rPr>
        <w:t>Статья 6. Основания для отказа в предоставлении единовременной денежной выплаты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br/>
      </w:r>
      <w:r w:rsidRPr="00463F0E">
        <w:rPr>
          <w:rFonts w:ascii="Arial" w:hAnsi="Arial" w:cs="Arial"/>
          <w:spacing w:val="2"/>
          <w:lang w:eastAsia="ru-RU"/>
        </w:rPr>
        <w:t>Отказ в предоставлении единовременной денежной выплаты допускается в следующих случаях: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1) гражданин не относится к категории лиц, указанных в статье 2 настоящего областного закона;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2) гражданином не представлены документы, перечень которых установлен Правительством Ленинградской области, или в представленных документах выявлены сведения, не подтверждающие соблюдение гражданином условий предоставления единовременной денежной выплаты, указанных в статье 3 настоящего областного закона;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3) гражданину уже предоставлялась е</w:t>
      </w:r>
      <w:r w:rsidR="004A7F36">
        <w:rPr>
          <w:rFonts w:ascii="Arial" w:hAnsi="Arial" w:cs="Arial"/>
          <w:spacing w:val="2"/>
          <w:lang w:eastAsia="ru-RU"/>
        </w:rPr>
        <w:t>диновременная денежная выплата;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4) смерти гражданина.</w:t>
      </w:r>
    </w:p>
    <w:p w:rsidR="00463F0E" w:rsidRPr="00463F0E" w:rsidRDefault="00463F0E" w:rsidP="004A7F36">
      <w:pPr>
        <w:shd w:val="clear" w:color="auto" w:fill="FFFFFF"/>
        <w:suppressAutoHyphens w:val="0"/>
        <w:spacing w:before="375" w:after="225"/>
        <w:ind w:firstLine="851"/>
        <w:jc w:val="center"/>
        <w:textAlignment w:val="baseline"/>
        <w:outlineLvl w:val="2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Статья 7. Финансирование мер социальной поддержки, установленных настоящим областным законом</w:t>
      </w:r>
    </w:p>
    <w:p w:rsidR="004A7F36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Финансирование расходов на реализацию мер социальной поддержки, установленных настоящим областным законом, производится за счет средств областного бюджета Ленинградской области в пределах средств, предусмотренных областным законом об областном бюджете Ленинградской области на очередной финансовый год.</w:t>
      </w:r>
    </w:p>
    <w:p w:rsidR="00463F0E" w:rsidRPr="00463F0E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</w:p>
    <w:p w:rsidR="00463F0E" w:rsidRPr="00463F0E" w:rsidRDefault="00463F0E" w:rsidP="004A7F36">
      <w:pPr>
        <w:shd w:val="clear" w:color="auto" w:fill="FFFFFF"/>
        <w:suppressAutoHyphens w:val="0"/>
        <w:spacing w:before="375" w:after="225"/>
        <w:ind w:firstLine="851"/>
        <w:jc w:val="both"/>
        <w:textAlignment w:val="baseline"/>
        <w:outlineLvl w:val="2"/>
        <w:rPr>
          <w:rFonts w:ascii="Arial" w:hAnsi="Arial" w:cs="Arial"/>
          <w:b/>
          <w:spacing w:val="2"/>
          <w:lang w:eastAsia="ru-RU"/>
        </w:rPr>
      </w:pPr>
      <w:r w:rsidRPr="00463F0E">
        <w:rPr>
          <w:rFonts w:ascii="Arial" w:hAnsi="Arial" w:cs="Arial"/>
          <w:b/>
          <w:spacing w:val="2"/>
          <w:lang w:eastAsia="ru-RU"/>
        </w:rPr>
        <w:t>Статья 8. Вступление в силу настоящего областного закона</w:t>
      </w:r>
    </w:p>
    <w:p w:rsidR="00463F0E" w:rsidRPr="00463F0E" w:rsidRDefault="00463F0E" w:rsidP="004A7F36">
      <w:pPr>
        <w:shd w:val="clear" w:color="auto" w:fill="FFFFFF"/>
        <w:suppressAutoHyphens w:val="0"/>
        <w:spacing w:line="315" w:lineRule="atLeast"/>
        <w:ind w:firstLine="851"/>
        <w:jc w:val="both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br/>
        <w:t>Настоящий областной закон вступает в силу с 1 января 2015 года.</w:t>
      </w:r>
      <w:r w:rsidRPr="00463F0E">
        <w:rPr>
          <w:rFonts w:ascii="Arial" w:hAnsi="Arial" w:cs="Arial"/>
          <w:spacing w:val="2"/>
          <w:lang w:eastAsia="ru-RU"/>
        </w:rPr>
        <w:br/>
      </w:r>
      <w:r w:rsidRPr="00463F0E">
        <w:rPr>
          <w:rFonts w:ascii="Arial" w:hAnsi="Arial" w:cs="Arial"/>
          <w:spacing w:val="2"/>
          <w:lang w:eastAsia="ru-RU"/>
        </w:rPr>
        <w:br/>
      </w:r>
    </w:p>
    <w:p w:rsidR="00463F0E" w:rsidRPr="00463F0E" w:rsidRDefault="00463F0E" w:rsidP="00424276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spacing w:val="2"/>
          <w:lang w:eastAsia="ru-RU"/>
        </w:rPr>
      </w:pPr>
      <w:r w:rsidRPr="00463F0E">
        <w:rPr>
          <w:rFonts w:ascii="Arial" w:hAnsi="Arial" w:cs="Arial"/>
          <w:spacing w:val="2"/>
          <w:lang w:eastAsia="ru-RU"/>
        </w:rPr>
        <w:t>Губернатор</w:t>
      </w:r>
      <w:r w:rsidRPr="00463F0E">
        <w:rPr>
          <w:rFonts w:ascii="Arial" w:hAnsi="Arial" w:cs="Arial"/>
          <w:spacing w:val="2"/>
          <w:lang w:eastAsia="ru-RU"/>
        </w:rPr>
        <w:br/>
        <w:t>Ленинградской области</w:t>
      </w:r>
      <w:r w:rsidRPr="00463F0E">
        <w:rPr>
          <w:rFonts w:ascii="Arial" w:hAnsi="Arial" w:cs="Arial"/>
          <w:spacing w:val="2"/>
          <w:lang w:eastAsia="ru-RU"/>
        </w:rPr>
        <w:br/>
      </w:r>
      <w:proofErr w:type="spellStart"/>
      <w:r w:rsidRPr="00463F0E">
        <w:rPr>
          <w:rFonts w:ascii="Arial" w:hAnsi="Arial" w:cs="Arial"/>
          <w:spacing w:val="2"/>
          <w:lang w:eastAsia="ru-RU"/>
        </w:rPr>
        <w:t>А.Дрозденко</w:t>
      </w:r>
      <w:proofErr w:type="spellEnd"/>
    </w:p>
    <w:p w:rsidR="00077C84" w:rsidRDefault="00077C84" w:rsidP="00463F0E"/>
    <w:p w:rsidR="00424276" w:rsidRPr="00463F0E" w:rsidRDefault="00424276" w:rsidP="00463F0E"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Санкт-Петербург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13 октября 2014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N 62-оз</w:t>
      </w:r>
    </w:p>
    <w:sectPr w:rsidR="00424276" w:rsidRPr="0046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D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24276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63F0E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A7F36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0672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34C3D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uiPriority w:val="9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formattext">
    <w:name w:val="formattext"/>
    <w:basedOn w:val="a"/>
    <w:rsid w:val="00463F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463F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463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uiPriority w:val="9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formattext">
    <w:name w:val="formattext"/>
    <w:basedOn w:val="a"/>
    <w:rsid w:val="00463F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463F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46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158005" TargetMode="External"/><Relationship Id="rId13" Type="http://schemas.openxmlformats.org/officeDocument/2006/relationships/hyperlink" Target="http://docs.cntd.ru/document/556174782" TargetMode="External"/><Relationship Id="rId18" Type="http://schemas.openxmlformats.org/officeDocument/2006/relationships/hyperlink" Target="http://docs.cntd.ru/document/556593278" TargetMode="External"/><Relationship Id="rId26" Type="http://schemas.openxmlformats.org/officeDocument/2006/relationships/hyperlink" Target="http://docs.cntd.ru/document/5565932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7158005" TargetMode="External"/><Relationship Id="rId7" Type="http://schemas.openxmlformats.org/officeDocument/2006/relationships/hyperlink" Target="http://docs.cntd.ru/document/556593278" TargetMode="External"/><Relationship Id="rId12" Type="http://schemas.openxmlformats.org/officeDocument/2006/relationships/hyperlink" Target="http://docs.cntd.ru/document/901744603" TargetMode="External"/><Relationship Id="rId17" Type="http://schemas.openxmlformats.org/officeDocument/2006/relationships/hyperlink" Target="http://docs.cntd.ru/document/556593278" TargetMode="External"/><Relationship Id="rId25" Type="http://schemas.openxmlformats.org/officeDocument/2006/relationships/hyperlink" Target="http://docs.cntd.ru/document/556593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6174782" TargetMode="External"/><Relationship Id="rId20" Type="http://schemas.openxmlformats.org/officeDocument/2006/relationships/hyperlink" Target="http://docs.cntd.ru/document/556593278" TargetMode="External"/><Relationship Id="rId29" Type="http://schemas.openxmlformats.org/officeDocument/2006/relationships/hyperlink" Target="http://docs.cntd.ru/document/5561747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174782" TargetMode="External"/><Relationship Id="rId11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5565932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537975902" TargetMode="External"/><Relationship Id="rId15" Type="http://schemas.openxmlformats.org/officeDocument/2006/relationships/hyperlink" Target="http://docs.cntd.ru/document/556593278" TargetMode="External"/><Relationship Id="rId23" Type="http://schemas.openxmlformats.org/officeDocument/2006/relationships/hyperlink" Target="http://docs.cntd.ru/document/556593278" TargetMode="External"/><Relationship Id="rId28" Type="http://schemas.openxmlformats.org/officeDocument/2006/relationships/hyperlink" Target="http://docs.cntd.ru/document/556174782" TargetMode="Externa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hyperlink" Target="http://docs.cntd.ru/document/5571580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593278" TargetMode="External"/><Relationship Id="rId14" Type="http://schemas.openxmlformats.org/officeDocument/2006/relationships/hyperlink" Target="http://docs.cntd.ru/document/556593278" TargetMode="External"/><Relationship Id="rId22" Type="http://schemas.openxmlformats.org/officeDocument/2006/relationships/hyperlink" Target="http://docs.cntd.ru/document/537975902" TargetMode="External"/><Relationship Id="rId27" Type="http://schemas.openxmlformats.org/officeDocument/2006/relationships/hyperlink" Target="http://docs.cntd.ru/document/537975902" TargetMode="External"/><Relationship Id="rId30" Type="http://schemas.openxmlformats.org/officeDocument/2006/relationships/hyperlink" Target="http://docs.cntd.ru/document/556174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2018-05-03T09:03:00Z</dcterms:created>
  <dcterms:modified xsi:type="dcterms:W3CDTF">2018-05-03T09:17:00Z</dcterms:modified>
</cp:coreProperties>
</file>